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E5A6" w14:textId="77777777" w:rsidR="001E6DA8" w:rsidRPr="00286B0A" w:rsidRDefault="001E6DA8" w:rsidP="001E6DA8">
      <w:pPr>
        <w:tabs>
          <w:tab w:val="left" w:pos="284"/>
        </w:tabs>
        <w:spacing w:after="0" w:line="240" w:lineRule="auto"/>
        <w:rPr>
          <w:rFonts w:cstheme="minorHAnsi"/>
          <w:b/>
          <w:bCs/>
          <w:sz w:val="12"/>
          <w:szCs w:val="12"/>
        </w:rPr>
      </w:pPr>
    </w:p>
    <w:p w14:paraId="2DF75A67" w14:textId="46A8FC75" w:rsidR="001E6DA8" w:rsidRPr="007D4785" w:rsidRDefault="001E6DA8" w:rsidP="001E6DA8">
      <w:pPr>
        <w:tabs>
          <w:tab w:val="left" w:pos="284"/>
        </w:tabs>
        <w:spacing w:after="0" w:line="240" w:lineRule="auto"/>
        <w:rPr>
          <w:rFonts w:cstheme="minorHAnsi"/>
          <w:b/>
          <w:bCs/>
        </w:rPr>
      </w:pPr>
      <w:r w:rsidRPr="007D4785">
        <w:rPr>
          <w:rFonts w:cstheme="minorHAnsi"/>
          <w:noProof/>
          <w:lang w:eastAsia="nl-NL"/>
        </w:rPr>
        <w:drawing>
          <wp:inline distT="0" distB="0" distL="0" distR="0" wp14:anchorId="0553E861" wp14:editId="7F06853C">
            <wp:extent cx="5760720" cy="714375"/>
            <wp:effectExtent l="0" t="0" r="0" b="9525"/>
            <wp:docPr id="1" name="Afbeelding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14375"/>
                    </a:xfrm>
                    <a:prstGeom prst="rect">
                      <a:avLst/>
                    </a:prstGeom>
                    <a:noFill/>
                    <a:ln>
                      <a:noFill/>
                    </a:ln>
                  </pic:spPr>
                </pic:pic>
              </a:graphicData>
            </a:graphic>
          </wp:inline>
        </w:drawing>
      </w:r>
    </w:p>
    <w:p w14:paraId="7CD5A6B9" w14:textId="77777777" w:rsidR="008F6738" w:rsidRPr="00286B0A" w:rsidRDefault="008F6738" w:rsidP="0035376C">
      <w:pPr>
        <w:spacing w:after="0" w:line="276" w:lineRule="auto"/>
        <w:rPr>
          <w:rFonts w:ascii="Frutiger LT 55 Roman" w:hAnsi="Frutiger LT 55 Roman" w:cs="Arial"/>
          <w:b/>
          <w:bCs/>
          <w:sz w:val="20"/>
          <w:szCs w:val="20"/>
        </w:rPr>
      </w:pPr>
    </w:p>
    <w:p w14:paraId="6555B8B9" w14:textId="77777777" w:rsidR="001E6DA8" w:rsidRPr="00F954CC" w:rsidRDefault="00FA119A" w:rsidP="00F954CC">
      <w:pPr>
        <w:tabs>
          <w:tab w:val="left" w:pos="7088"/>
        </w:tabs>
        <w:spacing w:after="0" w:line="276" w:lineRule="auto"/>
        <w:rPr>
          <w:rFonts w:ascii="Verdana" w:hAnsi="Verdana" w:cs="Calibri"/>
          <w:b/>
          <w:bCs/>
          <w:sz w:val="32"/>
          <w:szCs w:val="32"/>
        </w:rPr>
      </w:pPr>
      <w:r w:rsidRPr="00F954CC">
        <w:rPr>
          <w:rFonts w:ascii="Verdana" w:hAnsi="Verdana" w:cs="Calibri"/>
          <w:b/>
          <w:bCs/>
          <w:sz w:val="32"/>
          <w:szCs w:val="32"/>
        </w:rPr>
        <w:t>Kleurrijk Landschap</w:t>
      </w:r>
    </w:p>
    <w:p w14:paraId="281110E2" w14:textId="01D50CB9" w:rsidR="0035376C" w:rsidRPr="00F954CC" w:rsidRDefault="00FA119A" w:rsidP="00F954CC">
      <w:pPr>
        <w:tabs>
          <w:tab w:val="left" w:pos="7088"/>
        </w:tabs>
        <w:spacing w:after="0" w:line="276" w:lineRule="auto"/>
        <w:rPr>
          <w:rFonts w:ascii="Verdana" w:hAnsi="Verdana" w:cs="Calibri"/>
          <w:b/>
          <w:bCs/>
          <w:sz w:val="32"/>
          <w:szCs w:val="32"/>
        </w:rPr>
      </w:pPr>
      <w:r w:rsidRPr="00F954CC">
        <w:rPr>
          <w:rFonts w:ascii="Verdana" w:hAnsi="Verdana" w:cs="Calibri"/>
          <w:b/>
          <w:bCs/>
          <w:sz w:val="32"/>
          <w:szCs w:val="32"/>
        </w:rPr>
        <w:t>archeologisch en historisch onderzoek</w:t>
      </w:r>
    </w:p>
    <w:p w14:paraId="0395B0CC" w14:textId="77777777" w:rsidR="00FA119A" w:rsidRPr="00286B0A" w:rsidRDefault="00FA119A" w:rsidP="00F954CC">
      <w:pPr>
        <w:tabs>
          <w:tab w:val="left" w:pos="7088"/>
        </w:tabs>
        <w:spacing w:after="0" w:line="276" w:lineRule="auto"/>
        <w:rPr>
          <w:rFonts w:ascii="Verdana" w:hAnsi="Verdana" w:cs="Arial"/>
          <w:b/>
          <w:bCs/>
          <w:sz w:val="12"/>
          <w:szCs w:val="12"/>
        </w:rPr>
      </w:pPr>
    </w:p>
    <w:p w14:paraId="3A10CA32" w14:textId="249C6ECC" w:rsidR="00FA119A" w:rsidRPr="00AE2E0E" w:rsidRDefault="00FA119A" w:rsidP="00F954CC">
      <w:pPr>
        <w:tabs>
          <w:tab w:val="left" w:pos="851"/>
        </w:tabs>
        <w:spacing w:after="0" w:line="276" w:lineRule="auto"/>
        <w:ind w:left="851" w:hanging="851"/>
        <w:rPr>
          <w:rFonts w:ascii="Verdana" w:hAnsi="Verdana" w:cs="Calibri"/>
          <w:sz w:val="20"/>
          <w:szCs w:val="20"/>
        </w:rPr>
      </w:pPr>
      <w:r w:rsidRPr="00AE2E0E">
        <w:rPr>
          <w:rFonts w:ascii="Verdana" w:hAnsi="Verdana" w:cs="Calibri"/>
          <w:b/>
          <w:bCs/>
          <w:sz w:val="20"/>
          <w:szCs w:val="20"/>
        </w:rPr>
        <w:t>Datum:</w:t>
      </w:r>
      <w:r w:rsidRPr="00AE2E0E">
        <w:rPr>
          <w:rFonts w:ascii="Verdana" w:hAnsi="Verdana" w:cs="Calibri"/>
          <w:sz w:val="20"/>
          <w:szCs w:val="20"/>
        </w:rPr>
        <w:t xml:space="preserve"> Dinsdag 5 maart 2024 van 13:00 uur tot en met 17.30 uur.</w:t>
      </w:r>
    </w:p>
    <w:p w14:paraId="3129AB9E" w14:textId="67DAE87D" w:rsidR="00FA119A" w:rsidRPr="00AE2E0E" w:rsidRDefault="00FA119A" w:rsidP="00F954CC">
      <w:pPr>
        <w:tabs>
          <w:tab w:val="left" w:pos="851"/>
        </w:tabs>
        <w:spacing w:after="0" w:line="276" w:lineRule="auto"/>
        <w:ind w:left="855" w:hanging="855"/>
        <w:rPr>
          <w:rFonts w:ascii="Verdana" w:hAnsi="Verdana" w:cs="Calibri"/>
          <w:sz w:val="20"/>
          <w:szCs w:val="20"/>
        </w:rPr>
      </w:pPr>
      <w:r w:rsidRPr="00AE2E0E">
        <w:rPr>
          <w:rFonts w:ascii="Verdana" w:hAnsi="Verdana" w:cs="Calibri"/>
          <w:b/>
          <w:bCs/>
          <w:sz w:val="20"/>
          <w:szCs w:val="20"/>
        </w:rPr>
        <w:t>Locatie:</w:t>
      </w:r>
      <w:r w:rsidR="001E6DA8" w:rsidRPr="00AE2E0E">
        <w:rPr>
          <w:rFonts w:ascii="Verdana" w:hAnsi="Verdana" w:cs="Calibri"/>
          <w:b/>
          <w:bCs/>
          <w:sz w:val="20"/>
          <w:szCs w:val="20"/>
        </w:rPr>
        <w:t xml:space="preserve"> </w:t>
      </w:r>
      <w:r w:rsidRPr="00AE2E0E">
        <w:rPr>
          <w:rFonts w:ascii="Verdana" w:hAnsi="Verdana" w:cs="Calibri"/>
          <w:sz w:val="20"/>
          <w:szCs w:val="20"/>
        </w:rPr>
        <w:t>Kinderdijkzaal</w:t>
      </w:r>
      <w:r w:rsidR="001E6DA8" w:rsidRPr="00AE2E0E">
        <w:rPr>
          <w:rFonts w:ascii="Verdana" w:hAnsi="Verdana" w:cs="Calibri"/>
          <w:sz w:val="20"/>
          <w:szCs w:val="20"/>
        </w:rPr>
        <w:t>, RCE</w:t>
      </w:r>
      <w:r w:rsidRPr="00AE2E0E">
        <w:rPr>
          <w:rFonts w:ascii="Verdana" w:hAnsi="Verdana" w:cs="Calibri"/>
          <w:sz w:val="20"/>
          <w:szCs w:val="20"/>
        </w:rPr>
        <w:t xml:space="preserve">, </w:t>
      </w:r>
      <w:proofErr w:type="spellStart"/>
      <w:r w:rsidRPr="00AE2E0E">
        <w:rPr>
          <w:rFonts w:ascii="Verdana" w:hAnsi="Verdana" w:cs="Calibri"/>
          <w:sz w:val="20"/>
          <w:szCs w:val="20"/>
        </w:rPr>
        <w:t>Smallepad</w:t>
      </w:r>
      <w:proofErr w:type="spellEnd"/>
      <w:r w:rsidRPr="00AE2E0E">
        <w:rPr>
          <w:rFonts w:ascii="Verdana" w:hAnsi="Verdana" w:cs="Calibri"/>
          <w:sz w:val="20"/>
          <w:szCs w:val="20"/>
        </w:rPr>
        <w:t xml:space="preserve"> 5 te Amersfoort.</w:t>
      </w:r>
    </w:p>
    <w:p w14:paraId="26A9A2DE" w14:textId="297F1714" w:rsidR="00FA119A" w:rsidRPr="00AE2E0E" w:rsidRDefault="00FA119A" w:rsidP="00F954CC">
      <w:pPr>
        <w:tabs>
          <w:tab w:val="left" w:pos="851"/>
        </w:tabs>
        <w:spacing w:after="0" w:line="276" w:lineRule="auto"/>
        <w:ind w:left="851" w:hanging="851"/>
        <w:rPr>
          <w:rFonts w:ascii="Verdana" w:hAnsi="Verdana" w:cs="Calibri"/>
          <w:sz w:val="20"/>
          <w:szCs w:val="20"/>
        </w:rPr>
      </w:pPr>
      <w:r w:rsidRPr="00AE2E0E">
        <w:rPr>
          <w:rFonts w:ascii="Verdana" w:hAnsi="Verdana" w:cs="Calibri"/>
          <w:b/>
          <w:bCs/>
          <w:sz w:val="20"/>
          <w:szCs w:val="20"/>
        </w:rPr>
        <w:t>Kosten:</w:t>
      </w:r>
      <w:r w:rsidRPr="00AE2E0E">
        <w:rPr>
          <w:rFonts w:ascii="Verdana" w:hAnsi="Verdana" w:cs="Calibri"/>
          <w:sz w:val="20"/>
          <w:szCs w:val="20"/>
        </w:rPr>
        <w:t xml:space="preserve"> BAP-leden &amp; studenten</w:t>
      </w:r>
      <w:r w:rsidR="001E6DA8" w:rsidRPr="00AE2E0E">
        <w:rPr>
          <w:rStyle w:val="Voetnootmarkering"/>
          <w:rFonts w:ascii="Verdana" w:hAnsi="Verdana" w:cs="Calibri"/>
          <w:sz w:val="20"/>
          <w:szCs w:val="20"/>
        </w:rPr>
        <w:footnoteReference w:id="1"/>
      </w:r>
      <w:r w:rsidR="00286B0A" w:rsidRPr="00AE2E0E">
        <w:rPr>
          <w:rFonts w:ascii="Verdana" w:hAnsi="Verdana" w:cs="Calibri"/>
          <w:sz w:val="20"/>
          <w:szCs w:val="20"/>
        </w:rPr>
        <w:t xml:space="preserve"> kunnen kosteloos het symposium bezoeken na aanmeldingen</w:t>
      </w:r>
      <w:r w:rsidRPr="00AE2E0E">
        <w:rPr>
          <w:rFonts w:ascii="Verdana" w:hAnsi="Verdana" w:cs="Calibri"/>
          <w:sz w:val="20"/>
          <w:szCs w:val="20"/>
        </w:rPr>
        <w:t>. Niet leden betalen €15,-</w:t>
      </w:r>
    </w:p>
    <w:p w14:paraId="1771DFAB" w14:textId="77777777" w:rsidR="00FA119A" w:rsidRPr="00AE2E0E" w:rsidRDefault="00FA119A" w:rsidP="00F954CC">
      <w:pPr>
        <w:tabs>
          <w:tab w:val="left" w:pos="851"/>
        </w:tabs>
        <w:spacing w:after="0" w:line="276" w:lineRule="auto"/>
        <w:ind w:left="851" w:hanging="851"/>
        <w:rPr>
          <w:rFonts w:ascii="Verdana" w:hAnsi="Verdana" w:cs="Calibri"/>
          <w:sz w:val="20"/>
          <w:szCs w:val="20"/>
        </w:rPr>
      </w:pPr>
    </w:p>
    <w:p w14:paraId="0F62143D" w14:textId="5397BB4D" w:rsidR="00F954CC" w:rsidRPr="00AE2E0E" w:rsidRDefault="00F954CC" w:rsidP="00F954CC">
      <w:pPr>
        <w:tabs>
          <w:tab w:val="left" w:pos="851"/>
        </w:tabs>
        <w:spacing w:after="0" w:line="276" w:lineRule="auto"/>
        <w:ind w:left="851" w:hanging="851"/>
        <w:rPr>
          <w:rFonts w:ascii="Verdana" w:hAnsi="Verdana" w:cs="Calibri"/>
          <w:sz w:val="20"/>
          <w:szCs w:val="20"/>
        </w:rPr>
      </w:pPr>
      <w:bookmarkStart w:id="0" w:name="_Hlk158125848"/>
      <w:r w:rsidRPr="00AE2E0E">
        <w:rPr>
          <w:rFonts w:ascii="Verdana" w:hAnsi="Verdana" w:cs="Calibri"/>
          <w:sz w:val="20"/>
          <w:szCs w:val="20"/>
        </w:rPr>
        <w:t>Het BAP-bestuur nodigt u van harte uit voor het BAP-voorjaarssymposium</w:t>
      </w:r>
      <w:r w:rsidR="002C5AE0" w:rsidRPr="00AE2E0E">
        <w:rPr>
          <w:rFonts w:ascii="Verdana" w:hAnsi="Verdana" w:cs="Calibri"/>
          <w:sz w:val="20"/>
          <w:szCs w:val="20"/>
        </w:rPr>
        <w:t xml:space="preserve"> met </w:t>
      </w:r>
      <w:r w:rsidRPr="00AE2E0E">
        <w:rPr>
          <w:rFonts w:ascii="Verdana" w:hAnsi="Verdana" w:cs="Calibri"/>
          <w:sz w:val="20"/>
          <w:szCs w:val="20"/>
        </w:rPr>
        <w:t xml:space="preserve">als thema landschap. Het landschap ligt aan de basis </w:t>
      </w:r>
      <w:r w:rsidR="002C5AE0" w:rsidRPr="00AE2E0E">
        <w:rPr>
          <w:rFonts w:ascii="Verdana" w:hAnsi="Verdana" w:cs="Calibri"/>
          <w:sz w:val="20"/>
          <w:szCs w:val="20"/>
        </w:rPr>
        <w:t xml:space="preserve">van en is nauw verweven met </w:t>
      </w:r>
      <w:r w:rsidRPr="00AE2E0E">
        <w:rPr>
          <w:rFonts w:ascii="Verdana" w:hAnsi="Verdana" w:cs="Calibri"/>
          <w:sz w:val="20"/>
          <w:szCs w:val="20"/>
        </w:rPr>
        <w:t xml:space="preserve">elk </w:t>
      </w:r>
      <w:r w:rsidR="002C5AE0" w:rsidRPr="00AE2E0E">
        <w:rPr>
          <w:rFonts w:ascii="Verdana" w:hAnsi="Verdana" w:cs="Calibri"/>
          <w:sz w:val="20"/>
          <w:szCs w:val="20"/>
        </w:rPr>
        <w:t xml:space="preserve">archeologisch </w:t>
      </w:r>
      <w:r w:rsidRPr="00AE2E0E">
        <w:rPr>
          <w:rFonts w:ascii="Verdana" w:hAnsi="Verdana" w:cs="Calibri"/>
          <w:sz w:val="20"/>
          <w:szCs w:val="20"/>
        </w:rPr>
        <w:t>onderzoek</w:t>
      </w:r>
      <w:r w:rsidR="002C5AE0" w:rsidRPr="00AE2E0E">
        <w:rPr>
          <w:rFonts w:ascii="Verdana" w:hAnsi="Verdana" w:cs="Calibri"/>
          <w:sz w:val="20"/>
          <w:szCs w:val="20"/>
        </w:rPr>
        <w:t xml:space="preserve">. Er zijn vele lagen en facetten, de </w:t>
      </w:r>
      <w:proofErr w:type="spellStart"/>
      <w:r w:rsidR="002C5AE0" w:rsidRPr="00AE2E0E">
        <w:rPr>
          <w:rFonts w:ascii="Verdana" w:hAnsi="Verdana" w:cs="Calibri"/>
          <w:sz w:val="20"/>
          <w:szCs w:val="20"/>
        </w:rPr>
        <w:t>paleogeografie</w:t>
      </w:r>
      <w:proofErr w:type="spellEnd"/>
      <w:r w:rsidR="00433E4C" w:rsidRPr="00AE2E0E">
        <w:rPr>
          <w:rFonts w:ascii="Verdana" w:hAnsi="Verdana" w:cs="Calibri"/>
          <w:sz w:val="20"/>
          <w:szCs w:val="20"/>
        </w:rPr>
        <w:t xml:space="preserve">, de </w:t>
      </w:r>
      <w:r w:rsidR="002C5AE0" w:rsidRPr="00AE2E0E">
        <w:rPr>
          <w:rFonts w:ascii="Verdana" w:hAnsi="Verdana" w:cs="Calibri"/>
          <w:sz w:val="20"/>
          <w:szCs w:val="20"/>
        </w:rPr>
        <w:t>flora</w:t>
      </w:r>
      <w:r w:rsidR="005B5F0B">
        <w:rPr>
          <w:rFonts w:ascii="Verdana" w:hAnsi="Verdana" w:cs="Calibri"/>
          <w:sz w:val="20"/>
          <w:szCs w:val="20"/>
        </w:rPr>
        <w:t xml:space="preserve"> </w:t>
      </w:r>
      <w:r w:rsidR="002C5AE0" w:rsidRPr="00AE2E0E">
        <w:rPr>
          <w:rFonts w:ascii="Verdana" w:hAnsi="Verdana" w:cs="Calibri"/>
          <w:sz w:val="20"/>
          <w:szCs w:val="20"/>
        </w:rPr>
        <w:t>&amp;</w:t>
      </w:r>
      <w:r w:rsidR="005B5F0B">
        <w:rPr>
          <w:rFonts w:ascii="Verdana" w:hAnsi="Verdana" w:cs="Calibri"/>
          <w:sz w:val="20"/>
          <w:szCs w:val="20"/>
        </w:rPr>
        <w:t xml:space="preserve"> </w:t>
      </w:r>
      <w:r w:rsidR="002C5AE0" w:rsidRPr="00AE2E0E">
        <w:rPr>
          <w:rFonts w:ascii="Verdana" w:hAnsi="Verdana" w:cs="Calibri"/>
          <w:sz w:val="20"/>
          <w:szCs w:val="20"/>
        </w:rPr>
        <w:t xml:space="preserve">fauna, maar ook </w:t>
      </w:r>
      <w:r w:rsidRPr="00AE2E0E">
        <w:rPr>
          <w:rFonts w:ascii="Verdana" w:hAnsi="Verdana" w:cs="Calibri"/>
          <w:sz w:val="20"/>
          <w:szCs w:val="20"/>
        </w:rPr>
        <w:t>het taalkundig landschap</w:t>
      </w:r>
      <w:r w:rsidR="002C5AE0" w:rsidRPr="00AE2E0E">
        <w:rPr>
          <w:rFonts w:ascii="Verdana" w:hAnsi="Verdana" w:cs="Calibri"/>
          <w:sz w:val="20"/>
          <w:szCs w:val="20"/>
        </w:rPr>
        <w:t xml:space="preserve"> en</w:t>
      </w:r>
      <w:r w:rsidRPr="00AE2E0E">
        <w:rPr>
          <w:rFonts w:ascii="Verdana" w:hAnsi="Verdana" w:cs="Calibri"/>
          <w:sz w:val="20"/>
          <w:szCs w:val="20"/>
        </w:rPr>
        <w:t xml:space="preserve"> het rituele landschap</w:t>
      </w:r>
      <w:r w:rsidR="002C5AE0" w:rsidRPr="00AE2E0E">
        <w:rPr>
          <w:rFonts w:ascii="Verdana" w:hAnsi="Verdana" w:cs="Calibri"/>
          <w:sz w:val="20"/>
          <w:szCs w:val="20"/>
        </w:rPr>
        <w:t xml:space="preserve">. </w:t>
      </w:r>
      <w:r w:rsidR="00433E4C" w:rsidRPr="00AE2E0E">
        <w:rPr>
          <w:rFonts w:ascii="Verdana" w:hAnsi="Verdana" w:cs="Calibri"/>
          <w:sz w:val="20"/>
          <w:szCs w:val="20"/>
        </w:rPr>
        <w:t>Al die lagen komen samen als het gaat om d</w:t>
      </w:r>
      <w:r w:rsidRPr="00AE2E0E">
        <w:rPr>
          <w:rFonts w:ascii="Verdana" w:hAnsi="Verdana" w:cs="Calibri"/>
          <w:sz w:val="20"/>
          <w:szCs w:val="20"/>
        </w:rPr>
        <w:t xml:space="preserve">e reconstructie van </w:t>
      </w:r>
      <w:r w:rsidR="00433E4C" w:rsidRPr="00AE2E0E">
        <w:rPr>
          <w:rFonts w:ascii="Verdana" w:hAnsi="Verdana" w:cs="Calibri"/>
          <w:sz w:val="20"/>
          <w:szCs w:val="20"/>
        </w:rPr>
        <w:t xml:space="preserve">de </w:t>
      </w:r>
      <w:r w:rsidRPr="00AE2E0E">
        <w:rPr>
          <w:rFonts w:ascii="Verdana" w:hAnsi="Verdana" w:cs="Calibri"/>
          <w:sz w:val="20"/>
          <w:szCs w:val="20"/>
        </w:rPr>
        <w:t xml:space="preserve">landschappen. </w:t>
      </w:r>
    </w:p>
    <w:p w14:paraId="476F977F" w14:textId="59D0C579" w:rsidR="00F954CC" w:rsidRPr="00AE2E0E" w:rsidRDefault="00F954CC" w:rsidP="00F954CC">
      <w:pPr>
        <w:tabs>
          <w:tab w:val="left" w:pos="851"/>
        </w:tabs>
        <w:spacing w:after="0" w:line="276" w:lineRule="auto"/>
        <w:ind w:left="851" w:hanging="851"/>
        <w:rPr>
          <w:rFonts w:ascii="Verdana" w:hAnsi="Verdana" w:cs="Calibri"/>
          <w:sz w:val="20"/>
          <w:szCs w:val="20"/>
        </w:rPr>
      </w:pPr>
      <w:r w:rsidRPr="00AE2E0E">
        <w:rPr>
          <w:rFonts w:ascii="Verdana" w:hAnsi="Verdana" w:cs="Calibri"/>
          <w:sz w:val="20"/>
          <w:szCs w:val="20"/>
        </w:rPr>
        <w:t xml:space="preserve">Het belooft een </w:t>
      </w:r>
      <w:r w:rsidR="002A31B6" w:rsidRPr="00AE2E0E">
        <w:rPr>
          <w:rFonts w:ascii="Verdana" w:hAnsi="Verdana" w:cs="Calibri"/>
          <w:sz w:val="20"/>
          <w:szCs w:val="20"/>
        </w:rPr>
        <w:t xml:space="preserve">mooie </w:t>
      </w:r>
      <w:r w:rsidR="00433E4C" w:rsidRPr="00AE2E0E">
        <w:rPr>
          <w:rFonts w:ascii="Verdana" w:hAnsi="Verdana" w:cs="Calibri"/>
          <w:sz w:val="20"/>
          <w:szCs w:val="20"/>
        </w:rPr>
        <w:t>leerzam</w:t>
      </w:r>
      <w:r w:rsidR="002A31B6" w:rsidRPr="00AE2E0E">
        <w:rPr>
          <w:rFonts w:ascii="Verdana" w:hAnsi="Verdana" w:cs="Calibri"/>
          <w:sz w:val="20"/>
          <w:szCs w:val="20"/>
        </w:rPr>
        <w:t>e mid</w:t>
      </w:r>
      <w:r w:rsidRPr="00AE2E0E">
        <w:rPr>
          <w:rFonts w:ascii="Verdana" w:hAnsi="Verdana" w:cs="Calibri"/>
          <w:sz w:val="20"/>
          <w:szCs w:val="20"/>
        </w:rPr>
        <w:t>dag te worden, dankzij de bijdrage van de sprekers. En er is zelfs een literair intermezzo. We verwelkomen leden, niet-leden, studenten en andere onderzoekers van harte, dus deel deze uitnodiging van harte onder collega’s.</w:t>
      </w:r>
    </w:p>
    <w:p w14:paraId="344A1F4C" w14:textId="77777777" w:rsidR="00F954CC" w:rsidRPr="00AE2E0E" w:rsidRDefault="00F954CC" w:rsidP="00F954CC">
      <w:pPr>
        <w:tabs>
          <w:tab w:val="left" w:pos="851"/>
        </w:tabs>
        <w:spacing w:after="0" w:line="276" w:lineRule="auto"/>
        <w:ind w:left="851" w:hanging="851"/>
        <w:rPr>
          <w:rFonts w:ascii="Verdana" w:hAnsi="Verdana" w:cs="Calibri"/>
          <w:sz w:val="20"/>
          <w:szCs w:val="20"/>
        </w:rPr>
      </w:pPr>
    </w:p>
    <w:bookmarkEnd w:id="0"/>
    <w:p w14:paraId="469C73DD" w14:textId="15F606D3" w:rsidR="001E6DA8" w:rsidRPr="00AE2E0E" w:rsidRDefault="00F954CC" w:rsidP="00F954CC">
      <w:pPr>
        <w:tabs>
          <w:tab w:val="left" w:pos="851"/>
        </w:tabs>
        <w:spacing w:after="0" w:line="276" w:lineRule="auto"/>
        <w:ind w:left="851" w:hanging="851"/>
        <w:rPr>
          <w:rFonts w:ascii="Verdana" w:hAnsi="Verdana" w:cs="Calibri"/>
          <w:b/>
          <w:bCs/>
          <w:sz w:val="20"/>
          <w:szCs w:val="20"/>
        </w:rPr>
      </w:pPr>
      <w:r w:rsidRPr="00AE2E0E">
        <w:rPr>
          <w:rFonts w:ascii="Verdana" w:hAnsi="Verdana" w:cs="Calibri"/>
          <w:b/>
          <w:bCs/>
          <w:sz w:val="20"/>
          <w:szCs w:val="20"/>
        </w:rPr>
        <w:t>Let op, a</w:t>
      </w:r>
      <w:r w:rsidR="00FA119A" w:rsidRPr="00AE2E0E">
        <w:rPr>
          <w:rFonts w:ascii="Verdana" w:hAnsi="Verdana" w:cs="Calibri"/>
          <w:b/>
          <w:bCs/>
          <w:sz w:val="20"/>
          <w:szCs w:val="20"/>
        </w:rPr>
        <w:t>anmelden</w:t>
      </w:r>
      <w:r w:rsidRPr="00AE2E0E">
        <w:rPr>
          <w:rFonts w:ascii="Verdana" w:hAnsi="Verdana" w:cs="Calibri"/>
          <w:b/>
          <w:bCs/>
          <w:sz w:val="20"/>
          <w:szCs w:val="20"/>
        </w:rPr>
        <w:t xml:space="preserve"> is</w:t>
      </w:r>
      <w:r w:rsidR="00FA119A" w:rsidRPr="00AE2E0E">
        <w:rPr>
          <w:rFonts w:ascii="Verdana" w:hAnsi="Verdana" w:cs="Calibri"/>
          <w:b/>
          <w:bCs/>
          <w:sz w:val="20"/>
          <w:szCs w:val="20"/>
        </w:rPr>
        <w:t xml:space="preserve"> verplicht</w:t>
      </w:r>
      <w:r w:rsidRPr="00AE2E0E">
        <w:rPr>
          <w:rFonts w:ascii="Verdana" w:hAnsi="Verdana" w:cs="Calibri"/>
          <w:b/>
          <w:bCs/>
          <w:sz w:val="20"/>
          <w:szCs w:val="20"/>
        </w:rPr>
        <w:t>!</w:t>
      </w:r>
    </w:p>
    <w:p w14:paraId="54D9E9A7" w14:textId="0C31E801" w:rsidR="00FA119A" w:rsidRPr="00AE2E0E" w:rsidRDefault="001E6DA8" w:rsidP="00F954CC">
      <w:pPr>
        <w:tabs>
          <w:tab w:val="left" w:pos="851"/>
        </w:tabs>
        <w:spacing w:after="0" w:line="276" w:lineRule="auto"/>
        <w:ind w:left="851" w:hanging="851"/>
        <w:rPr>
          <w:rFonts w:ascii="Verdana" w:hAnsi="Verdana" w:cs="Calibri"/>
          <w:sz w:val="20"/>
          <w:szCs w:val="20"/>
        </w:rPr>
      </w:pPr>
      <w:r w:rsidRPr="00AE2E0E">
        <w:rPr>
          <w:rFonts w:ascii="Verdana" w:hAnsi="Verdana" w:cs="Calibri"/>
          <w:sz w:val="20"/>
          <w:szCs w:val="20"/>
        </w:rPr>
        <w:t>V</w:t>
      </w:r>
      <w:r w:rsidR="00FA119A" w:rsidRPr="00AE2E0E">
        <w:rPr>
          <w:rFonts w:ascii="Verdana" w:hAnsi="Verdana" w:cs="Calibri"/>
          <w:sz w:val="20"/>
          <w:szCs w:val="20"/>
        </w:rPr>
        <w:t xml:space="preserve">ia </w:t>
      </w:r>
      <w:hyperlink r:id="rId8" w:history="1">
        <w:r w:rsidR="00FA119A" w:rsidRPr="00AE2E0E">
          <w:rPr>
            <w:rStyle w:val="Hyperlink"/>
            <w:rFonts w:ascii="Verdana" w:hAnsi="Verdana" w:cs="Calibri"/>
            <w:sz w:val="20"/>
            <w:szCs w:val="20"/>
          </w:rPr>
          <w:t>bioarchplatform@gmail.com</w:t>
        </w:r>
      </w:hyperlink>
      <w:r w:rsidRPr="00AE2E0E">
        <w:rPr>
          <w:rFonts w:ascii="Verdana" w:hAnsi="Verdana" w:cs="Calibri"/>
          <w:sz w:val="20"/>
          <w:szCs w:val="20"/>
        </w:rPr>
        <w:t xml:space="preserve">. De </w:t>
      </w:r>
      <w:r w:rsidR="00FA119A" w:rsidRPr="00AE2E0E">
        <w:rPr>
          <w:rFonts w:ascii="Verdana" w:hAnsi="Verdana" w:cs="Calibri"/>
          <w:sz w:val="20"/>
          <w:szCs w:val="20"/>
        </w:rPr>
        <w:t xml:space="preserve">uiterlijke aanmelddatum is </w:t>
      </w:r>
      <w:r w:rsidR="00601831" w:rsidRPr="00AE2E0E">
        <w:rPr>
          <w:rFonts w:ascii="Verdana" w:hAnsi="Verdana" w:cs="Calibri"/>
          <w:sz w:val="20"/>
          <w:szCs w:val="20"/>
        </w:rPr>
        <w:t>donderdag</w:t>
      </w:r>
      <w:r w:rsidR="00FA119A" w:rsidRPr="00AE2E0E">
        <w:rPr>
          <w:rFonts w:ascii="Verdana" w:hAnsi="Verdana" w:cs="Calibri"/>
          <w:sz w:val="20"/>
          <w:szCs w:val="20"/>
        </w:rPr>
        <w:t xml:space="preserve"> 29 feb</w:t>
      </w:r>
      <w:r w:rsidRPr="00AE2E0E">
        <w:rPr>
          <w:rFonts w:ascii="Verdana" w:hAnsi="Verdana" w:cs="Calibri"/>
          <w:sz w:val="20"/>
          <w:szCs w:val="20"/>
        </w:rPr>
        <w:t>ruari.</w:t>
      </w:r>
    </w:p>
    <w:p w14:paraId="49AB55AD" w14:textId="77777777" w:rsidR="00FA119A" w:rsidRPr="00AE2E0E" w:rsidRDefault="00FA119A" w:rsidP="00B41561">
      <w:pPr>
        <w:pStyle w:val="xmsolistparagraph"/>
        <w:pBdr>
          <w:bottom w:val="single" w:sz="6" w:space="1" w:color="auto"/>
        </w:pBdr>
        <w:tabs>
          <w:tab w:val="left" w:pos="284"/>
          <w:tab w:val="left" w:pos="7088"/>
        </w:tabs>
        <w:spacing w:line="300" w:lineRule="atLeast"/>
        <w:ind w:left="0"/>
        <w:rPr>
          <w:rFonts w:ascii="Verdana" w:hAnsi="Verdana" w:cs="Arial"/>
          <w:sz w:val="19"/>
          <w:szCs w:val="19"/>
        </w:rPr>
      </w:pPr>
    </w:p>
    <w:p w14:paraId="07C298D7" w14:textId="77777777" w:rsidR="00FA119A" w:rsidRPr="00AE2E0E" w:rsidRDefault="00FA119A" w:rsidP="00FA119A">
      <w:pPr>
        <w:tabs>
          <w:tab w:val="left" w:pos="851"/>
        </w:tabs>
        <w:spacing w:after="0" w:line="360" w:lineRule="auto"/>
        <w:ind w:left="851" w:hanging="851"/>
        <w:rPr>
          <w:rFonts w:ascii="Verdana" w:hAnsi="Verdana" w:cs="Calibri"/>
          <w:b/>
          <w:bCs/>
          <w:sz w:val="19"/>
          <w:szCs w:val="19"/>
        </w:rPr>
      </w:pPr>
    </w:p>
    <w:p w14:paraId="6D78C32E" w14:textId="72AAE36C" w:rsidR="00FA119A" w:rsidRDefault="00FA119A"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 xml:space="preserve">13:00 </w:t>
      </w:r>
      <w:r w:rsidRPr="00AE2E0E">
        <w:rPr>
          <w:rFonts w:ascii="Verdana" w:hAnsi="Verdana" w:cs="Calibri"/>
          <w:b/>
          <w:bCs/>
          <w:sz w:val="19"/>
          <w:szCs w:val="19"/>
        </w:rPr>
        <w:tab/>
        <w:t>On</w:t>
      </w:r>
      <w:r w:rsidR="001E6DA8" w:rsidRPr="00AE2E0E">
        <w:rPr>
          <w:rFonts w:ascii="Verdana" w:hAnsi="Verdana" w:cs="Calibri"/>
          <w:b/>
          <w:bCs/>
          <w:sz w:val="19"/>
          <w:szCs w:val="19"/>
        </w:rPr>
        <w:t>t</w:t>
      </w:r>
      <w:r w:rsidRPr="00AE2E0E">
        <w:rPr>
          <w:rFonts w:ascii="Verdana" w:hAnsi="Verdana" w:cs="Calibri"/>
          <w:b/>
          <w:bCs/>
          <w:sz w:val="19"/>
          <w:szCs w:val="19"/>
        </w:rPr>
        <w:t>vangst en inloop met koffie/thee</w:t>
      </w:r>
    </w:p>
    <w:p w14:paraId="2C74DE1E" w14:textId="77777777" w:rsidR="00AE2E0E" w:rsidRPr="00AE2E0E" w:rsidRDefault="00AE2E0E" w:rsidP="001E6DA8">
      <w:pPr>
        <w:tabs>
          <w:tab w:val="left" w:pos="851"/>
        </w:tabs>
        <w:spacing w:after="0" w:line="276" w:lineRule="auto"/>
        <w:ind w:left="851" w:hanging="851"/>
        <w:rPr>
          <w:rFonts w:ascii="Verdana" w:hAnsi="Verdana" w:cs="Calibri"/>
          <w:b/>
          <w:bCs/>
          <w:sz w:val="19"/>
          <w:szCs w:val="19"/>
        </w:rPr>
      </w:pPr>
    </w:p>
    <w:p w14:paraId="2C407A54" w14:textId="2B63E7F1" w:rsidR="00841F9F" w:rsidRPr="00AE2E0E" w:rsidRDefault="00841F9F"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 xml:space="preserve">13.30 </w:t>
      </w:r>
      <w:r w:rsidRPr="00AE2E0E">
        <w:rPr>
          <w:rFonts w:ascii="Verdana" w:hAnsi="Verdana" w:cs="Calibri"/>
          <w:b/>
          <w:bCs/>
          <w:sz w:val="19"/>
          <w:szCs w:val="19"/>
        </w:rPr>
        <w:tab/>
        <w:t>Welkom en introductie</w:t>
      </w:r>
    </w:p>
    <w:p w14:paraId="68189B36" w14:textId="77777777" w:rsidR="00841F9F" w:rsidRPr="00AE2E0E" w:rsidRDefault="00841F9F" w:rsidP="001E6DA8">
      <w:pPr>
        <w:tabs>
          <w:tab w:val="left" w:pos="851"/>
        </w:tabs>
        <w:spacing w:after="0" w:line="276" w:lineRule="auto"/>
        <w:ind w:left="851" w:hanging="851"/>
        <w:rPr>
          <w:rFonts w:ascii="Verdana" w:hAnsi="Verdana" w:cs="Calibri"/>
          <w:b/>
          <w:bCs/>
          <w:sz w:val="19"/>
          <w:szCs w:val="19"/>
        </w:rPr>
      </w:pPr>
    </w:p>
    <w:p w14:paraId="79BCE335" w14:textId="37D973E9"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b/>
          <w:bCs/>
          <w:sz w:val="19"/>
          <w:szCs w:val="19"/>
        </w:rPr>
        <w:tab/>
      </w:r>
      <w:bookmarkStart w:id="1" w:name="_Hlk156995700"/>
      <w:r w:rsidRPr="00AE2E0E">
        <w:rPr>
          <w:rFonts w:ascii="Verdana" w:hAnsi="Verdana" w:cs="Calibri"/>
          <w:b/>
          <w:bCs/>
          <w:sz w:val="19"/>
          <w:szCs w:val="19"/>
        </w:rPr>
        <w:t xml:space="preserve">Jos Bazelmans (RCE): Veeneiken in context: de ontwikkeling van het systeem van Vecht en </w:t>
      </w:r>
      <w:proofErr w:type="spellStart"/>
      <w:r w:rsidRPr="00AE2E0E">
        <w:rPr>
          <w:rFonts w:ascii="Verdana" w:hAnsi="Verdana" w:cs="Calibri"/>
          <w:b/>
          <w:bCs/>
          <w:sz w:val="19"/>
          <w:szCs w:val="19"/>
        </w:rPr>
        <w:t>Angstel</w:t>
      </w:r>
      <w:proofErr w:type="spellEnd"/>
      <w:r w:rsidRPr="00AE2E0E">
        <w:rPr>
          <w:rFonts w:ascii="Verdana" w:hAnsi="Verdana" w:cs="Calibri"/>
          <w:b/>
          <w:bCs/>
          <w:sz w:val="19"/>
          <w:szCs w:val="19"/>
        </w:rPr>
        <w:t xml:space="preserve"> tussen ca 1600 BCE en 1000 CE</w:t>
      </w:r>
    </w:p>
    <w:p w14:paraId="5E656D7A" w14:textId="77777777"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b/>
          <w:bCs/>
          <w:sz w:val="19"/>
          <w:szCs w:val="19"/>
        </w:rPr>
        <w:tab/>
      </w:r>
      <w:r w:rsidRPr="00AE2E0E">
        <w:rPr>
          <w:rFonts w:ascii="Verdana" w:hAnsi="Verdana" w:cs="Calibri"/>
          <w:sz w:val="19"/>
          <w:szCs w:val="19"/>
        </w:rPr>
        <w:t xml:space="preserve">Sinds 2019 voert de RCE veldonderzoek uit op verschillende plekken in Weesp en Diemen. Bij agrarische activiteiten, bouwwerkzaamheden en natuurontwikkeling zijn daar tot nu toe meer dan 300 </w:t>
      </w:r>
      <w:proofErr w:type="spellStart"/>
      <w:r w:rsidRPr="00AE2E0E">
        <w:rPr>
          <w:rFonts w:ascii="Verdana" w:hAnsi="Verdana" w:cs="Calibri"/>
          <w:sz w:val="19"/>
          <w:szCs w:val="19"/>
        </w:rPr>
        <w:t>subfossiele</w:t>
      </w:r>
      <w:proofErr w:type="spellEnd"/>
      <w:r w:rsidRPr="00AE2E0E">
        <w:rPr>
          <w:rFonts w:ascii="Verdana" w:hAnsi="Verdana" w:cs="Calibri"/>
          <w:sz w:val="19"/>
          <w:szCs w:val="19"/>
        </w:rPr>
        <w:t xml:space="preserve"> eiken aangetroffen en bemonsterd. In de presentatie komen de resultaten van het dendrochronologisch onderzoek aan bod. Deze worden in de context geplaatst van geologisch en </w:t>
      </w:r>
      <w:proofErr w:type="spellStart"/>
      <w:r w:rsidRPr="00AE2E0E">
        <w:rPr>
          <w:rFonts w:ascii="Verdana" w:hAnsi="Verdana" w:cs="Calibri"/>
          <w:sz w:val="19"/>
          <w:szCs w:val="19"/>
        </w:rPr>
        <w:t>paleo-ecologisch</w:t>
      </w:r>
      <w:proofErr w:type="spellEnd"/>
      <w:r w:rsidRPr="00AE2E0E">
        <w:rPr>
          <w:rFonts w:ascii="Verdana" w:hAnsi="Verdana" w:cs="Calibri"/>
          <w:sz w:val="19"/>
          <w:szCs w:val="19"/>
        </w:rPr>
        <w:t xml:space="preserve"> onderzoek ter plekke. In de lezing wordt een beeld geschetst van de </w:t>
      </w:r>
      <w:proofErr w:type="spellStart"/>
      <w:r w:rsidRPr="00AE2E0E">
        <w:rPr>
          <w:rFonts w:ascii="Verdana" w:hAnsi="Verdana" w:cs="Calibri"/>
          <w:sz w:val="19"/>
          <w:szCs w:val="19"/>
        </w:rPr>
        <w:t>paleogeografische</w:t>
      </w:r>
      <w:proofErr w:type="spellEnd"/>
      <w:r w:rsidRPr="00AE2E0E">
        <w:rPr>
          <w:rFonts w:ascii="Verdana" w:hAnsi="Verdana" w:cs="Calibri"/>
          <w:sz w:val="19"/>
          <w:szCs w:val="19"/>
        </w:rPr>
        <w:t xml:space="preserve"> ontwikkeling van het gebied van de Vecht en de </w:t>
      </w:r>
      <w:proofErr w:type="spellStart"/>
      <w:r w:rsidRPr="00AE2E0E">
        <w:rPr>
          <w:rFonts w:ascii="Verdana" w:hAnsi="Verdana" w:cs="Calibri"/>
          <w:sz w:val="19"/>
          <w:szCs w:val="19"/>
        </w:rPr>
        <w:t>Angstel</w:t>
      </w:r>
      <w:proofErr w:type="spellEnd"/>
      <w:r w:rsidRPr="00AE2E0E">
        <w:rPr>
          <w:rFonts w:ascii="Verdana" w:hAnsi="Verdana" w:cs="Calibri"/>
          <w:sz w:val="19"/>
          <w:szCs w:val="19"/>
        </w:rPr>
        <w:t xml:space="preserve"> en de lokale bosontwikkeling tussen 1600 BCE en 1000 CE.  </w:t>
      </w:r>
    </w:p>
    <w:bookmarkEnd w:id="1"/>
    <w:p w14:paraId="7425B9A8" w14:textId="77777777"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sz w:val="19"/>
          <w:szCs w:val="19"/>
        </w:rPr>
        <w:tab/>
        <w:t xml:space="preserve"> </w:t>
      </w:r>
    </w:p>
    <w:p w14:paraId="66506827"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ab/>
        <w:t xml:space="preserve">Bert Groenewoudt (RCE, RUG): Plaatsnamen en archeologische sporen als bronnen van boshistorische informatie </w:t>
      </w:r>
    </w:p>
    <w:p w14:paraId="35B87F67" w14:textId="77777777"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sz w:val="19"/>
          <w:szCs w:val="19"/>
        </w:rPr>
        <w:tab/>
        <w:t xml:space="preserve">Zijn er misschien nog onbenutte mogelijkheden om uitspraken te doen over de historische aanwezigheid van bos, en ook over het proces van ontbossing en de ruimtelijke dynamiek van bos in het verleden? In deze lezing zal aandacht worden besteed aan recent onderzoek naar de boshistorische zeggingskracht van plaatsnamen, boomstamputten, houtskoolmeilers, boomvallen en archeologische sporen van dassenburchten. </w:t>
      </w:r>
    </w:p>
    <w:p w14:paraId="01FC6717" w14:textId="77777777" w:rsidR="00FA119A" w:rsidRPr="00AE2E0E" w:rsidRDefault="00FA119A" w:rsidP="001E6DA8">
      <w:pPr>
        <w:tabs>
          <w:tab w:val="left" w:pos="851"/>
          <w:tab w:val="left" w:pos="1416"/>
          <w:tab w:val="left" w:pos="2124"/>
          <w:tab w:val="left" w:pos="5570"/>
        </w:tabs>
        <w:spacing w:after="0" w:line="276" w:lineRule="auto"/>
        <w:ind w:left="851" w:hanging="851"/>
        <w:rPr>
          <w:rFonts w:ascii="Verdana" w:hAnsi="Verdana" w:cs="Calibri"/>
          <w:sz w:val="19"/>
          <w:szCs w:val="19"/>
        </w:rPr>
      </w:pPr>
      <w:r w:rsidRPr="00AE2E0E">
        <w:rPr>
          <w:rFonts w:ascii="Verdana" w:hAnsi="Verdana" w:cs="Calibri"/>
          <w:sz w:val="19"/>
          <w:szCs w:val="19"/>
        </w:rPr>
        <w:tab/>
      </w:r>
      <w:r w:rsidRPr="00AE2E0E">
        <w:rPr>
          <w:rFonts w:ascii="Verdana" w:hAnsi="Verdana" w:cs="Calibri"/>
          <w:sz w:val="19"/>
          <w:szCs w:val="19"/>
        </w:rPr>
        <w:tab/>
      </w:r>
      <w:r w:rsidRPr="00AE2E0E">
        <w:rPr>
          <w:rFonts w:ascii="Verdana" w:hAnsi="Verdana" w:cs="Calibri"/>
          <w:sz w:val="19"/>
          <w:szCs w:val="19"/>
        </w:rPr>
        <w:tab/>
      </w:r>
      <w:r w:rsidRPr="00AE2E0E">
        <w:rPr>
          <w:rFonts w:ascii="Verdana" w:hAnsi="Verdana" w:cs="Calibri"/>
          <w:sz w:val="19"/>
          <w:szCs w:val="19"/>
        </w:rPr>
        <w:tab/>
      </w:r>
    </w:p>
    <w:p w14:paraId="4B0B9A92" w14:textId="77777777"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b/>
          <w:bCs/>
          <w:sz w:val="19"/>
          <w:szCs w:val="19"/>
        </w:rPr>
        <w:lastRenderedPageBreak/>
        <w:tab/>
        <w:t>Cristian van der Linde (BAAC): Van grafheuvel tot heuvelrug; een geritualiseerd rivierlandschap uit de bronstijd in Tiel-</w:t>
      </w:r>
      <w:proofErr w:type="spellStart"/>
      <w:r w:rsidRPr="00AE2E0E">
        <w:rPr>
          <w:rFonts w:ascii="Verdana" w:hAnsi="Verdana" w:cs="Calibri"/>
          <w:b/>
          <w:bCs/>
          <w:sz w:val="19"/>
          <w:szCs w:val="19"/>
        </w:rPr>
        <w:t>Medel</w:t>
      </w:r>
      <w:proofErr w:type="spellEnd"/>
    </w:p>
    <w:p w14:paraId="1735BC3E" w14:textId="77777777"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sz w:val="19"/>
          <w:szCs w:val="19"/>
        </w:rPr>
        <w:tab/>
        <w:t xml:space="preserve">We reizen naar de oevers van een zijtak van de Rijn, omstreeks 2000 v.Chr. Het is een spannende periode waarin metaaltechnologie zich verspreidde over West- en Noord-Europa, met nieuwe voorwerpen en grondstoffen, ideeën en religieuze praktijken. In Tiel zijn woon- en begraafplaatsen ontdekt uit deze overgangsperiode van steentijd naar bronstijd. Veel aandacht kreeg de ontdekking van een openluchtheiligdom uit de vroege bronstijd. De kern daarvan bestond uit een groep grafheuvels, waarvan er één als zonne-observatorium diende. Het rituele complex was meer dan acht eeuwen in gebruik en daarin waren begraafplaatsen en voorouders, (voormalige) woonplaatsen, rituelen, offers en het natuurlijke landschap met elkaar verweven. In deze lezing gaat Cristian in op de werking van de zonnekalender, de rol van het natuurlijke landschap en hoe specialistisch onderzoek ons verder kan helpen bij het begrip van dit soort plaatsen. </w:t>
      </w:r>
    </w:p>
    <w:p w14:paraId="038361E8"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p>
    <w:p w14:paraId="624FAA6A"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ab/>
        <w:t>Pauze</w:t>
      </w:r>
    </w:p>
    <w:p w14:paraId="254999FF"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p>
    <w:p w14:paraId="13A59E49"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15:30</w:t>
      </w:r>
      <w:r w:rsidRPr="00AE2E0E">
        <w:rPr>
          <w:rFonts w:ascii="Verdana" w:hAnsi="Verdana" w:cs="Calibri"/>
          <w:b/>
          <w:bCs/>
          <w:sz w:val="19"/>
          <w:szCs w:val="19"/>
        </w:rPr>
        <w:tab/>
        <w:t>Jørn Zeiler Landschappelijk literair intermezzo</w:t>
      </w:r>
    </w:p>
    <w:p w14:paraId="53B61768" w14:textId="77777777"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b/>
          <w:bCs/>
          <w:sz w:val="19"/>
          <w:szCs w:val="19"/>
        </w:rPr>
        <w:tab/>
      </w:r>
      <w:r w:rsidRPr="00AE2E0E">
        <w:rPr>
          <w:rFonts w:ascii="Verdana" w:hAnsi="Verdana" w:cs="Calibri"/>
          <w:sz w:val="19"/>
          <w:szCs w:val="19"/>
        </w:rPr>
        <w:t xml:space="preserve">Het landschap is onderwerp voor bezinning en komt veelvuldig voor in de schilder- en dichtkunst. In dit literair intermezzo na de pauze zal Jørn Zeiler eigen werk voordragen, waarbij het landschap en de natuur centraal staan. Jørn Zeiler is </w:t>
      </w:r>
      <w:proofErr w:type="spellStart"/>
      <w:r w:rsidRPr="00AE2E0E">
        <w:rPr>
          <w:rFonts w:ascii="Verdana" w:hAnsi="Verdana" w:cs="Calibri"/>
          <w:sz w:val="19"/>
          <w:szCs w:val="19"/>
        </w:rPr>
        <w:t>archeozoöloog</w:t>
      </w:r>
      <w:proofErr w:type="spellEnd"/>
      <w:r w:rsidRPr="00AE2E0E">
        <w:rPr>
          <w:rFonts w:ascii="Verdana" w:hAnsi="Verdana" w:cs="Calibri"/>
          <w:sz w:val="19"/>
          <w:szCs w:val="19"/>
        </w:rPr>
        <w:t xml:space="preserve"> en publiceerde vorig jaar zijn bundel ‘Het regent kraanvogels’.  </w:t>
      </w:r>
    </w:p>
    <w:p w14:paraId="0BACD62A"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p>
    <w:p w14:paraId="00A0B386"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ab/>
        <w:t>Bjørn Smit (RCE): ‘Landschap’ op de kaart; een toelichting op de variatie, aard, uitgangspunten en het gebruik van enkele na</w:t>
      </w:r>
      <w:r w:rsidRPr="00AE2E0E">
        <w:rPr>
          <w:rFonts w:ascii="Verdana" w:eastAsia="Calibri" w:hAnsi="Verdana" w:cs="Calibri"/>
          <w:b/>
          <w:bCs/>
          <w:sz w:val="19"/>
          <w:szCs w:val="19"/>
        </w:rPr>
        <w:t>ti</w:t>
      </w:r>
      <w:r w:rsidRPr="00AE2E0E">
        <w:rPr>
          <w:rFonts w:ascii="Verdana" w:hAnsi="Verdana" w:cs="Calibri"/>
          <w:b/>
          <w:bCs/>
          <w:sz w:val="19"/>
          <w:szCs w:val="19"/>
        </w:rPr>
        <w:t xml:space="preserve">onale ‘landschapskaarten’ </w:t>
      </w:r>
    </w:p>
    <w:p w14:paraId="3013B9E1" w14:textId="77777777" w:rsidR="00FA119A" w:rsidRPr="00AE2E0E" w:rsidRDefault="00FA119A" w:rsidP="001E6DA8">
      <w:pPr>
        <w:tabs>
          <w:tab w:val="left" w:pos="851"/>
        </w:tabs>
        <w:spacing w:after="0" w:line="276" w:lineRule="auto"/>
        <w:ind w:left="851" w:hanging="851"/>
        <w:rPr>
          <w:rFonts w:ascii="Verdana" w:hAnsi="Verdana" w:cs="Calibri"/>
          <w:color w:val="FF0000"/>
          <w:sz w:val="19"/>
          <w:szCs w:val="19"/>
        </w:rPr>
      </w:pPr>
      <w:r w:rsidRPr="00AE2E0E">
        <w:rPr>
          <w:rFonts w:ascii="Verdana" w:hAnsi="Verdana" w:cs="Calibri"/>
          <w:color w:val="FF0000"/>
          <w:sz w:val="19"/>
          <w:szCs w:val="19"/>
        </w:rPr>
        <w:tab/>
      </w:r>
      <w:r w:rsidRPr="00AE2E0E">
        <w:rPr>
          <w:rFonts w:ascii="Verdana" w:hAnsi="Verdana" w:cs="Calibri"/>
          <w:sz w:val="19"/>
          <w:szCs w:val="19"/>
        </w:rPr>
        <w:t xml:space="preserve">De </w:t>
      </w:r>
      <w:proofErr w:type="spellStart"/>
      <w:r w:rsidRPr="00AE2E0E">
        <w:rPr>
          <w:rFonts w:ascii="Verdana" w:hAnsi="Verdana" w:cs="Calibri"/>
          <w:sz w:val="19"/>
          <w:szCs w:val="19"/>
        </w:rPr>
        <w:t>paleogeografische</w:t>
      </w:r>
      <w:proofErr w:type="spellEnd"/>
      <w:r w:rsidRPr="00AE2E0E">
        <w:rPr>
          <w:rFonts w:ascii="Verdana" w:hAnsi="Verdana" w:cs="Calibri"/>
          <w:sz w:val="19"/>
          <w:szCs w:val="19"/>
        </w:rPr>
        <w:t xml:space="preserve"> kaarten, de archeologische landschappenkaart, de begraven landschappen kaarten, dit zijn titels van verschillende nationale erfgoedkaarten die door professionals en geïnteresseerden gebruikt worden in de archeologie. Maar waarom zijn ze er, waarom zoveel verschillende en wanneer zijn te gebruiken? Deze vragen en mogelijke toepassingen van deze kaarten voor archeologisch onderzoek, de erfgoedzorg en in de kennisdeling over het verleden komen in vogelvlucht langs.</w:t>
      </w:r>
    </w:p>
    <w:p w14:paraId="7FCEA7EE" w14:textId="77777777" w:rsidR="00FA119A" w:rsidRPr="00AE2E0E" w:rsidRDefault="00FA119A" w:rsidP="001E6DA8">
      <w:pPr>
        <w:tabs>
          <w:tab w:val="left" w:pos="851"/>
        </w:tabs>
        <w:spacing w:after="0" w:line="276" w:lineRule="auto"/>
        <w:ind w:left="851" w:hanging="851"/>
        <w:rPr>
          <w:rFonts w:ascii="Verdana" w:hAnsi="Verdana" w:cs="Calibri"/>
          <w:color w:val="FF0000"/>
          <w:sz w:val="19"/>
          <w:szCs w:val="19"/>
        </w:rPr>
      </w:pPr>
    </w:p>
    <w:p w14:paraId="360D4DD6"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ab/>
        <w:t xml:space="preserve">Mans Schepers (RUG): Van Landschap tot monster tot reconstructie </w:t>
      </w:r>
    </w:p>
    <w:p w14:paraId="376FCA0F" w14:textId="57F6D4C1" w:rsidR="00FA119A" w:rsidRPr="00AE2E0E" w:rsidRDefault="00FA119A" w:rsidP="001E6DA8">
      <w:pPr>
        <w:tabs>
          <w:tab w:val="left" w:pos="851"/>
        </w:tabs>
        <w:spacing w:after="0" w:line="276" w:lineRule="auto"/>
        <w:ind w:left="851" w:hanging="851"/>
        <w:rPr>
          <w:rFonts w:ascii="Verdana" w:hAnsi="Verdana" w:cs="Calibri"/>
          <w:sz w:val="19"/>
          <w:szCs w:val="19"/>
        </w:rPr>
      </w:pPr>
      <w:r w:rsidRPr="00AE2E0E">
        <w:rPr>
          <w:rFonts w:ascii="Verdana" w:hAnsi="Verdana" w:cs="Calibri"/>
          <w:b/>
          <w:bCs/>
          <w:sz w:val="19"/>
          <w:szCs w:val="19"/>
        </w:rPr>
        <w:tab/>
      </w:r>
      <w:r w:rsidR="00035E63" w:rsidRPr="00AE2E0E">
        <w:rPr>
          <w:rFonts w:ascii="Verdana" w:hAnsi="Verdana" w:cs="Calibri"/>
          <w:sz w:val="19"/>
          <w:szCs w:val="19"/>
        </w:rPr>
        <w:t xml:space="preserve">In landschappen groeien planten. Die planten bestaan uit allemaal onderdelen en die onderdelen bestuderen de </w:t>
      </w:r>
      <w:proofErr w:type="spellStart"/>
      <w:r w:rsidR="00035E63" w:rsidRPr="00AE2E0E">
        <w:rPr>
          <w:rFonts w:ascii="Verdana" w:hAnsi="Verdana" w:cs="Calibri"/>
          <w:sz w:val="19"/>
          <w:szCs w:val="19"/>
        </w:rPr>
        <w:t>archeobotanici</w:t>
      </w:r>
      <w:proofErr w:type="spellEnd"/>
      <w:r w:rsidR="00035E63" w:rsidRPr="00AE2E0E">
        <w:rPr>
          <w:rFonts w:ascii="Verdana" w:hAnsi="Verdana" w:cs="Calibri"/>
          <w:sz w:val="19"/>
          <w:szCs w:val="19"/>
        </w:rPr>
        <w:t xml:space="preserve">. Zoals bij alle archeologische materiaalgroepen is de daarbij behorende uitdaging ruwweg tweeledig. Allereerst willen we weten wat het is: welk plantendeel van welke plant. Vervolgens willen we begrijpen waarom we dat nu juist in die 'context' aantreffen. Context betreft hier allereerst het type grondspoor of laag, maar kan ook slaan op andere zaken waarmee het 'samen' wordt aangetroffen. Mans Schepers geeft in zijn bijdrage een bloemlezing van verkenningen van deze problematiek door </w:t>
      </w:r>
      <w:proofErr w:type="spellStart"/>
      <w:r w:rsidR="00035E63" w:rsidRPr="00AE2E0E">
        <w:rPr>
          <w:rFonts w:ascii="Verdana" w:hAnsi="Verdana" w:cs="Calibri"/>
          <w:sz w:val="19"/>
          <w:szCs w:val="19"/>
        </w:rPr>
        <w:t>archeobotanici</w:t>
      </w:r>
      <w:proofErr w:type="spellEnd"/>
      <w:r w:rsidR="00035E63" w:rsidRPr="00AE2E0E">
        <w:rPr>
          <w:rFonts w:ascii="Verdana" w:hAnsi="Verdana" w:cs="Calibri"/>
          <w:sz w:val="19"/>
          <w:szCs w:val="19"/>
        </w:rPr>
        <w:t xml:space="preserve"> door de tijd heen. Daarnaast presenteert hij een ambitieus en mogelijk onrealistisch pleidooi voor de vorming van meer landschaps-baselines.</w:t>
      </w:r>
    </w:p>
    <w:p w14:paraId="6F3D9991" w14:textId="77777777" w:rsidR="00FA119A" w:rsidRPr="00AE2E0E" w:rsidRDefault="00FA119A" w:rsidP="001E6DA8">
      <w:pPr>
        <w:tabs>
          <w:tab w:val="left" w:pos="851"/>
        </w:tabs>
        <w:spacing w:after="0" w:line="276" w:lineRule="auto"/>
        <w:ind w:left="851" w:hanging="851"/>
        <w:rPr>
          <w:rFonts w:ascii="Verdana" w:hAnsi="Verdana" w:cs="Calibri"/>
          <w:color w:val="FF0000"/>
          <w:sz w:val="19"/>
          <w:szCs w:val="19"/>
        </w:rPr>
      </w:pPr>
    </w:p>
    <w:p w14:paraId="293932BC" w14:textId="77777777" w:rsidR="00FA119A" w:rsidRPr="00AE2E0E" w:rsidRDefault="00FA119A" w:rsidP="001E6DA8">
      <w:pPr>
        <w:tabs>
          <w:tab w:val="left" w:pos="851"/>
        </w:tabs>
        <w:spacing w:after="0" w:line="276" w:lineRule="auto"/>
        <w:ind w:left="851" w:hanging="851"/>
        <w:rPr>
          <w:rFonts w:ascii="Verdana" w:hAnsi="Verdana" w:cs="Calibri"/>
          <w:b/>
          <w:bCs/>
          <w:sz w:val="19"/>
          <w:szCs w:val="19"/>
        </w:rPr>
      </w:pPr>
      <w:r w:rsidRPr="00AE2E0E">
        <w:rPr>
          <w:rFonts w:ascii="Verdana" w:hAnsi="Verdana" w:cs="Calibri"/>
          <w:b/>
          <w:bCs/>
          <w:sz w:val="19"/>
          <w:szCs w:val="19"/>
        </w:rPr>
        <w:t xml:space="preserve">16:45 </w:t>
      </w:r>
      <w:r w:rsidRPr="00AE2E0E">
        <w:rPr>
          <w:rFonts w:ascii="Verdana" w:hAnsi="Verdana" w:cs="Calibri"/>
          <w:b/>
          <w:bCs/>
          <w:sz w:val="19"/>
          <w:szCs w:val="19"/>
        </w:rPr>
        <w:tab/>
        <w:t xml:space="preserve">Borrel </w:t>
      </w:r>
    </w:p>
    <w:p w14:paraId="052B6971" w14:textId="77777777" w:rsidR="00FA119A" w:rsidRPr="00AE2E0E" w:rsidRDefault="00FA119A" w:rsidP="001E6DA8">
      <w:pPr>
        <w:pStyle w:val="xmsolistparagraph"/>
        <w:pBdr>
          <w:bottom w:val="single" w:sz="6" w:space="1" w:color="auto"/>
        </w:pBdr>
        <w:tabs>
          <w:tab w:val="left" w:pos="284"/>
          <w:tab w:val="left" w:pos="7088"/>
        </w:tabs>
        <w:spacing w:line="276" w:lineRule="auto"/>
        <w:ind w:left="0"/>
        <w:rPr>
          <w:rFonts w:ascii="Verdana" w:hAnsi="Verdana" w:cs="Arial"/>
          <w:sz w:val="19"/>
          <w:szCs w:val="19"/>
        </w:rPr>
      </w:pPr>
    </w:p>
    <w:p w14:paraId="15266E64" w14:textId="77777777" w:rsidR="00B41561" w:rsidRPr="00AE2E0E" w:rsidRDefault="00B41561" w:rsidP="001E6DA8">
      <w:pPr>
        <w:pStyle w:val="xmsolistparagraph"/>
        <w:tabs>
          <w:tab w:val="left" w:pos="284"/>
          <w:tab w:val="left" w:pos="7088"/>
        </w:tabs>
        <w:spacing w:line="276" w:lineRule="auto"/>
        <w:ind w:left="0"/>
        <w:rPr>
          <w:rFonts w:ascii="Verdana" w:hAnsi="Verdana" w:cs="Arial"/>
          <w:sz w:val="19"/>
          <w:szCs w:val="19"/>
        </w:rPr>
      </w:pPr>
    </w:p>
    <w:p w14:paraId="254F4D98" w14:textId="77777777" w:rsidR="00AE2E0E" w:rsidRDefault="00B41561" w:rsidP="00AE2E0E">
      <w:pPr>
        <w:tabs>
          <w:tab w:val="left" w:pos="851"/>
        </w:tabs>
        <w:spacing w:after="0" w:line="276" w:lineRule="auto"/>
        <w:rPr>
          <w:rFonts w:ascii="Verdana" w:hAnsi="Verdana" w:cs="Arial"/>
          <w:sz w:val="19"/>
          <w:szCs w:val="19"/>
          <w:lang w:eastAsia="nl-NL"/>
        </w:rPr>
      </w:pPr>
      <w:r w:rsidRPr="00AE2E0E">
        <w:rPr>
          <w:rFonts w:ascii="Verdana" w:hAnsi="Verdana" w:cs="Arial"/>
          <w:b/>
          <w:bCs/>
          <w:sz w:val="19"/>
          <w:szCs w:val="19"/>
          <w:lang w:eastAsia="nl-NL"/>
        </w:rPr>
        <w:t>Posters</w:t>
      </w:r>
      <w:r w:rsidR="001E6DA8" w:rsidRPr="00AE2E0E">
        <w:rPr>
          <w:rFonts w:ascii="Verdana" w:hAnsi="Verdana" w:cs="Arial"/>
          <w:b/>
          <w:bCs/>
          <w:sz w:val="19"/>
          <w:szCs w:val="19"/>
          <w:lang w:eastAsia="nl-NL"/>
        </w:rPr>
        <w:t xml:space="preserve">        </w:t>
      </w:r>
      <w:r w:rsidRPr="00AE2E0E">
        <w:rPr>
          <w:rFonts w:ascii="Verdana" w:hAnsi="Verdana" w:cs="Arial"/>
          <w:sz w:val="19"/>
          <w:szCs w:val="19"/>
          <w:lang w:eastAsia="nl-NL"/>
        </w:rPr>
        <w:t xml:space="preserve">Op het voorjaarssymposium is er de mogelijkheid om posters op te hangen over </w:t>
      </w:r>
      <w:proofErr w:type="spellStart"/>
      <w:r w:rsidR="00841F9F" w:rsidRPr="00AE2E0E">
        <w:rPr>
          <w:rFonts w:ascii="Verdana" w:hAnsi="Verdana" w:cs="Arial"/>
          <w:sz w:val="19"/>
          <w:szCs w:val="19"/>
          <w:lang w:eastAsia="nl-NL"/>
        </w:rPr>
        <w:t>bioarcheologisch</w:t>
      </w:r>
      <w:proofErr w:type="spellEnd"/>
      <w:r w:rsidRPr="00AE2E0E">
        <w:rPr>
          <w:rFonts w:ascii="Verdana" w:hAnsi="Verdana" w:cs="Arial"/>
          <w:sz w:val="19"/>
          <w:szCs w:val="19"/>
          <w:lang w:eastAsia="nl-NL"/>
        </w:rPr>
        <w:t xml:space="preserve"> onderzoek. De posters hoeven niet op het thema van het symposium aan te sluiten. Meld je aan en reserveer een plek via </w:t>
      </w:r>
      <w:hyperlink r:id="rId9" w:history="1">
        <w:r w:rsidRPr="00AE2E0E">
          <w:rPr>
            <w:rStyle w:val="Hyperlink"/>
            <w:rFonts w:ascii="Verdana" w:hAnsi="Verdana" w:cs="Arial"/>
            <w:sz w:val="19"/>
            <w:szCs w:val="19"/>
            <w:lang w:eastAsia="nl-NL"/>
          </w:rPr>
          <w:t>bioarchplatform@gmail.com</w:t>
        </w:r>
      </w:hyperlink>
      <w:r w:rsidRPr="00AE2E0E">
        <w:rPr>
          <w:rFonts w:ascii="Verdana" w:hAnsi="Verdana" w:cs="Arial"/>
          <w:sz w:val="19"/>
          <w:szCs w:val="19"/>
          <w:lang w:eastAsia="nl-NL"/>
        </w:rPr>
        <w:t xml:space="preserve"> </w:t>
      </w:r>
    </w:p>
    <w:p w14:paraId="08FD9A67" w14:textId="77777777" w:rsidR="00AE2E0E" w:rsidRDefault="00AE2E0E" w:rsidP="00AE2E0E">
      <w:pPr>
        <w:tabs>
          <w:tab w:val="left" w:pos="851"/>
        </w:tabs>
        <w:spacing w:after="0" w:line="276" w:lineRule="auto"/>
        <w:rPr>
          <w:rFonts w:ascii="Verdana" w:hAnsi="Verdana" w:cs="Arial"/>
          <w:sz w:val="19"/>
          <w:szCs w:val="19"/>
          <w:lang w:eastAsia="nl-NL"/>
        </w:rPr>
      </w:pPr>
    </w:p>
    <w:p w14:paraId="4121A5B4" w14:textId="6E608C91" w:rsidR="00AE2E0E" w:rsidRPr="00AE2E0E" w:rsidRDefault="00AE2E0E" w:rsidP="00AE2E0E">
      <w:pPr>
        <w:tabs>
          <w:tab w:val="left" w:pos="851"/>
        </w:tabs>
        <w:spacing w:after="0" w:line="276" w:lineRule="auto"/>
        <w:rPr>
          <w:rFonts w:ascii="Verdana" w:hAnsi="Verdana" w:cs="Calibri"/>
          <w:i/>
          <w:iCs/>
          <w:sz w:val="19"/>
          <w:szCs w:val="19"/>
        </w:rPr>
      </w:pPr>
      <w:r w:rsidRPr="00AE2E0E">
        <w:rPr>
          <w:rFonts w:ascii="Verdana" w:hAnsi="Verdana" w:cs="Calibri"/>
          <w:i/>
          <w:iCs/>
          <w:sz w:val="19"/>
          <w:szCs w:val="19"/>
        </w:rPr>
        <w:t xml:space="preserve">Het BAP-bestuur bedankt de RCE dat het symposium in de Kinderdijkzaal mag plaatsvinden. </w:t>
      </w:r>
    </w:p>
    <w:p w14:paraId="4E7B411A" w14:textId="42DECB7F" w:rsidR="00B41561" w:rsidRPr="00AE2E0E" w:rsidRDefault="00B41561" w:rsidP="001E6DA8">
      <w:pPr>
        <w:tabs>
          <w:tab w:val="left" w:pos="7088"/>
        </w:tabs>
        <w:spacing w:after="0" w:line="276" w:lineRule="auto"/>
        <w:rPr>
          <w:rFonts w:ascii="Verdana" w:hAnsi="Verdana" w:cs="Arial"/>
          <w:sz w:val="19"/>
          <w:szCs w:val="19"/>
          <w:lang w:eastAsia="nl-NL"/>
        </w:rPr>
      </w:pPr>
    </w:p>
    <w:sectPr w:rsidR="00B41561" w:rsidRPr="00AE2E0E" w:rsidSect="00B3685F">
      <w:headerReference w:type="default" r:id="rId10"/>
      <w:footerReference w:type="default" r:id="rId11"/>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0653" w14:textId="77777777" w:rsidR="00B3685F" w:rsidRDefault="00B3685F" w:rsidP="008F6738">
      <w:pPr>
        <w:spacing w:after="0" w:line="240" w:lineRule="auto"/>
      </w:pPr>
      <w:r>
        <w:separator/>
      </w:r>
    </w:p>
  </w:endnote>
  <w:endnote w:type="continuationSeparator" w:id="0">
    <w:p w14:paraId="294548B4" w14:textId="77777777" w:rsidR="00B3685F" w:rsidRDefault="00B3685F" w:rsidP="008F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utiger LT 55 Roman" w:hAnsi="Frutiger LT 55 Roman"/>
      </w:rPr>
      <w:id w:val="1297569024"/>
      <w:docPartObj>
        <w:docPartGallery w:val="Page Numbers (Bottom of Page)"/>
        <w:docPartUnique/>
      </w:docPartObj>
    </w:sdtPr>
    <w:sdtEndPr/>
    <w:sdtContent>
      <w:p w14:paraId="3415195A" w14:textId="0E99E9B9" w:rsidR="008F6738" w:rsidRPr="008F6738" w:rsidRDefault="008F6738" w:rsidP="001E6DA8">
        <w:pPr>
          <w:pStyle w:val="Voettekst"/>
          <w:ind w:firstLine="4248"/>
          <w:rPr>
            <w:rFonts w:ascii="Frutiger LT 55 Roman" w:hAnsi="Frutiger LT 55 Roman"/>
          </w:rPr>
        </w:pPr>
        <w:r w:rsidRPr="008F6738">
          <w:rPr>
            <w:rFonts w:ascii="Frutiger LT 55 Roman" w:hAnsi="Frutiger LT 55 Roman"/>
          </w:rPr>
          <w:fldChar w:fldCharType="begin"/>
        </w:r>
        <w:r w:rsidRPr="008F6738">
          <w:rPr>
            <w:rFonts w:ascii="Frutiger LT 55 Roman" w:hAnsi="Frutiger LT 55 Roman"/>
          </w:rPr>
          <w:instrText>PAGE   \* MERGEFORMAT</w:instrText>
        </w:r>
        <w:r w:rsidRPr="008F6738">
          <w:rPr>
            <w:rFonts w:ascii="Frutiger LT 55 Roman" w:hAnsi="Frutiger LT 55 Roman"/>
          </w:rPr>
          <w:fldChar w:fldCharType="separate"/>
        </w:r>
        <w:r w:rsidRPr="008F6738">
          <w:rPr>
            <w:rFonts w:ascii="Frutiger LT 55 Roman" w:hAnsi="Frutiger LT 55 Roman"/>
          </w:rPr>
          <w:t>2</w:t>
        </w:r>
        <w:r w:rsidRPr="008F6738">
          <w:rPr>
            <w:rFonts w:ascii="Frutiger LT 55 Roman" w:hAnsi="Frutiger LT 55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2464" w14:textId="77777777" w:rsidR="00B3685F" w:rsidRDefault="00B3685F" w:rsidP="008F6738">
      <w:pPr>
        <w:spacing w:after="0" w:line="240" w:lineRule="auto"/>
      </w:pPr>
      <w:r>
        <w:separator/>
      </w:r>
    </w:p>
  </w:footnote>
  <w:footnote w:type="continuationSeparator" w:id="0">
    <w:p w14:paraId="33CB5B14" w14:textId="77777777" w:rsidR="00B3685F" w:rsidRDefault="00B3685F" w:rsidP="008F6738">
      <w:pPr>
        <w:spacing w:after="0" w:line="240" w:lineRule="auto"/>
      </w:pPr>
      <w:r>
        <w:continuationSeparator/>
      </w:r>
    </w:p>
  </w:footnote>
  <w:footnote w:id="1">
    <w:p w14:paraId="2BB330A9" w14:textId="36BB5D22" w:rsidR="001E6DA8" w:rsidRDefault="001E6DA8">
      <w:pPr>
        <w:pStyle w:val="Voetnoottekst"/>
      </w:pPr>
      <w:r>
        <w:rPr>
          <w:rStyle w:val="Voetnootmarkering"/>
        </w:rPr>
        <w:footnoteRef/>
      </w:r>
      <w:r>
        <w:t xml:space="preserve"> </w:t>
      </w:r>
      <w:r w:rsidRPr="001E6DA8">
        <w:rPr>
          <w:rFonts w:ascii="Verdana" w:hAnsi="Verdana" w:cs="Calibri"/>
          <w:sz w:val="18"/>
          <w:szCs w:val="18"/>
        </w:rPr>
        <w:t>Op vertoon</w:t>
      </w:r>
      <w:r w:rsidR="00841F9F">
        <w:rPr>
          <w:rFonts w:ascii="Verdana" w:hAnsi="Verdana" w:cs="Calibri"/>
          <w:sz w:val="18"/>
          <w:szCs w:val="18"/>
        </w:rPr>
        <w:t xml:space="preserve"> van een</w:t>
      </w:r>
      <w:r w:rsidRPr="001E6DA8">
        <w:rPr>
          <w:rFonts w:ascii="Verdana" w:hAnsi="Verdana" w:cs="Calibri"/>
          <w:sz w:val="18"/>
          <w:szCs w:val="18"/>
        </w:rPr>
        <w:t xml:space="preserve"> studentenpas, aanmelden is nog wel nodig.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223B" w14:textId="219714D2" w:rsidR="008F6738" w:rsidRPr="001E6DA8" w:rsidRDefault="008F6738" w:rsidP="008F6738">
    <w:pPr>
      <w:spacing w:after="0" w:line="276" w:lineRule="auto"/>
      <w:rPr>
        <w:rFonts w:ascii="Frutiger LT 55 Roman" w:hAnsi="Frutiger LT 55 Roman" w:cs="Arial"/>
        <w:sz w:val="17"/>
        <w:szCs w:val="17"/>
      </w:rPr>
    </w:pPr>
    <w:r w:rsidRPr="001E6DA8">
      <w:rPr>
        <w:rFonts w:ascii="Frutiger LT 55 Roman" w:hAnsi="Frutiger LT 55 Roman" w:cs="Arial"/>
        <w:sz w:val="17"/>
        <w:szCs w:val="17"/>
      </w:rPr>
      <w:t>BAP</w:t>
    </w:r>
    <w:r w:rsidR="001E6DA8" w:rsidRPr="001E6DA8">
      <w:rPr>
        <w:rFonts w:ascii="Frutiger LT 55 Roman" w:hAnsi="Frutiger LT 55 Roman" w:cs="Arial"/>
        <w:sz w:val="17"/>
        <w:szCs w:val="17"/>
      </w:rPr>
      <w:t>-v</w:t>
    </w:r>
    <w:r w:rsidRPr="001E6DA8">
      <w:rPr>
        <w:rFonts w:ascii="Frutiger LT 55 Roman" w:hAnsi="Frutiger LT 55 Roman" w:cs="Arial"/>
        <w:sz w:val="17"/>
        <w:szCs w:val="17"/>
      </w:rPr>
      <w:t xml:space="preserve">oorjaarssymposium </w:t>
    </w:r>
    <w:r w:rsidR="001E6DA8" w:rsidRPr="001E6DA8">
      <w:rPr>
        <w:rFonts w:ascii="Frutiger LT 55 Roman" w:hAnsi="Frutiger LT 55 Roman" w:cs="Arial"/>
        <w:sz w:val="17"/>
        <w:szCs w:val="17"/>
      </w:rPr>
      <w:t>dinsdag</w:t>
    </w:r>
    <w:r w:rsidRPr="001E6DA8">
      <w:rPr>
        <w:rFonts w:ascii="Frutiger LT 55 Roman" w:hAnsi="Frutiger LT 55 Roman" w:cs="Arial"/>
        <w:sz w:val="17"/>
        <w:szCs w:val="17"/>
      </w:rPr>
      <w:t xml:space="preserve"> </w:t>
    </w:r>
    <w:r w:rsidR="001E6DA8" w:rsidRPr="001E6DA8">
      <w:rPr>
        <w:rFonts w:ascii="Frutiger LT 55 Roman" w:hAnsi="Frutiger LT 55 Roman" w:cs="Arial"/>
        <w:sz w:val="17"/>
        <w:szCs w:val="17"/>
      </w:rPr>
      <w:t>5</w:t>
    </w:r>
    <w:r w:rsidRPr="001E6DA8">
      <w:rPr>
        <w:rFonts w:ascii="Frutiger LT 55 Roman" w:hAnsi="Frutiger LT 55 Roman" w:cs="Arial"/>
        <w:sz w:val="17"/>
        <w:szCs w:val="17"/>
      </w:rPr>
      <w:t xml:space="preserve"> maart 202</w:t>
    </w:r>
    <w:r w:rsidR="001E6DA8" w:rsidRPr="001E6DA8">
      <w:rPr>
        <w:rFonts w:ascii="Frutiger LT 55 Roman" w:hAnsi="Frutiger LT 55 Roman" w:cs="Arial"/>
        <w:sz w:val="17"/>
        <w:szCs w:val="17"/>
      </w:rPr>
      <w:t>4</w:t>
    </w:r>
    <w:r w:rsidRPr="001E6DA8">
      <w:rPr>
        <w:rFonts w:ascii="Frutiger LT 55 Roman" w:hAnsi="Frutiger LT 55 Roman" w:cs="Arial"/>
        <w:sz w:val="17"/>
        <w:szCs w:val="17"/>
      </w:rPr>
      <w:t xml:space="preserve">       </w:t>
    </w:r>
    <w:r w:rsidR="001E6DA8">
      <w:rPr>
        <w:rFonts w:ascii="Frutiger LT 55 Roman" w:hAnsi="Frutiger LT 55 Roman" w:cs="Arial"/>
        <w:sz w:val="17"/>
        <w:szCs w:val="17"/>
      </w:rPr>
      <w:t xml:space="preserve">     </w:t>
    </w:r>
    <w:r w:rsidRPr="001E6DA8">
      <w:rPr>
        <w:rFonts w:ascii="Frutiger LT 55 Roman" w:hAnsi="Frutiger LT 55 Roman" w:cs="Arial"/>
        <w:sz w:val="17"/>
        <w:szCs w:val="17"/>
      </w:rPr>
      <w:t xml:space="preserve">       </w:t>
    </w:r>
    <w:r w:rsidR="001E6DA8" w:rsidRPr="001E6DA8">
      <w:rPr>
        <w:rFonts w:ascii="Frutiger LT 55 Roman" w:hAnsi="Frutiger LT 55 Roman" w:cs="Arial"/>
        <w:sz w:val="17"/>
        <w:szCs w:val="17"/>
      </w:rPr>
      <w:t>Kleurrijk Landschap, archeologisch en historisch onderzoek</w:t>
    </w:r>
  </w:p>
  <w:p w14:paraId="09096C37" w14:textId="77777777" w:rsidR="00B41561" w:rsidRPr="001E6DA8" w:rsidRDefault="00B41561" w:rsidP="008F6738">
    <w:pPr>
      <w:spacing w:after="0" w:line="276" w:lineRule="auto"/>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A0"/>
    <w:rsid w:val="00035E63"/>
    <w:rsid w:val="000A3794"/>
    <w:rsid w:val="000D7C92"/>
    <w:rsid w:val="001722AE"/>
    <w:rsid w:val="001E6DA8"/>
    <w:rsid w:val="00286B0A"/>
    <w:rsid w:val="0029259E"/>
    <w:rsid w:val="002A31B6"/>
    <w:rsid w:val="002C5AE0"/>
    <w:rsid w:val="002D3E81"/>
    <w:rsid w:val="002D4EA0"/>
    <w:rsid w:val="00307E5A"/>
    <w:rsid w:val="00312E16"/>
    <w:rsid w:val="0035376C"/>
    <w:rsid w:val="00373363"/>
    <w:rsid w:val="0038665D"/>
    <w:rsid w:val="00433E4C"/>
    <w:rsid w:val="00440C86"/>
    <w:rsid w:val="00480781"/>
    <w:rsid w:val="005A48FC"/>
    <w:rsid w:val="005B5F0B"/>
    <w:rsid w:val="005C3E85"/>
    <w:rsid w:val="005F3B8D"/>
    <w:rsid w:val="00601831"/>
    <w:rsid w:val="00680961"/>
    <w:rsid w:val="006B6E72"/>
    <w:rsid w:val="007809CB"/>
    <w:rsid w:val="007B0A87"/>
    <w:rsid w:val="007D28BB"/>
    <w:rsid w:val="00831DED"/>
    <w:rsid w:val="00841F9F"/>
    <w:rsid w:val="00846FC1"/>
    <w:rsid w:val="00881354"/>
    <w:rsid w:val="008E7179"/>
    <w:rsid w:val="008F6738"/>
    <w:rsid w:val="00906FFC"/>
    <w:rsid w:val="00954951"/>
    <w:rsid w:val="00A302D3"/>
    <w:rsid w:val="00A44C81"/>
    <w:rsid w:val="00AC5CA0"/>
    <w:rsid w:val="00AC73F9"/>
    <w:rsid w:val="00AE2E0E"/>
    <w:rsid w:val="00B3685F"/>
    <w:rsid w:val="00B41561"/>
    <w:rsid w:val="00B5380E"/>
    <w:rsid w:val="00BC56D9"/>
    <w:rsid w:val="00BD5715"/>
    <w:rsid w:val="00C113AE"/>
    <w:rsid w:val="00C70FB6"/>
    <w:rsid w:val="00C738AE"/>
    <w:rsid w:val="00CF61DA"/>
    <w:rsid w:val="00D43FE5"/>
    <w:rsid w:val="00D90BBB"/>
    <w:rsid w:val="00D90CED"/>
    <w:rsid w:val="00E346AD"/>
    <w:rsid w:val="00E95AD5"/>
    <w:rsid w:val="00F1761E"/>
    <w:rsid w:val="00F54DA1"/>
    <w:rsid w:val="00F7198B"/>
    <w:rsid w:val="00F83411"/>
    <w:rsid w:val="00F9460C"/>
    <w:rsid w:val="00F954CC"/>
    <w:rsid w:val="00FA119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4B3B"/>
  <w15:chartTrackingRefBased/>
  <w15:docId w15:val="{6F6E20DE-A049-41F5-9564-B5A52CCB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5CA0"/>
    <w:rPr>
      <w:color w:val="0563C1" w:themeColor="hyperlink"/>
      <w:u w:val="single"/>
    </w:rPr>
  </w:style>
  <w:style w:type="character" w:styleId="Onopgelostemelding">
    <w:name w:val="Unresolved Mention"/>
    <w:basedOn w:val="Standaardalinea-lettertype"/>
    <w:uiPriority w:val="99"/>
    <w:semiHidden/>
    <w:unhideWhenUsed/>
    <w:rsid w:val="00AC5CA0"/>
    <w:rPr>
      <w:color w:val="605E5C"/>
      <w:shd w:val="clear" w:color="auto" w:fill="E1DFDD"/>
    </w:rPr>
  </w:style>
  <w:style w:type="paragraph" w:customStyle="1" w:styleId="xmsolistparagraph">
    <w:name w:val="x_msolistparagraph"/>
    <w:basedOn w:val="Standaard"/>
    <w:rsid w:val="00F54DA1"/>
    <w:pPr>
      <w:spacing w:after="0" w:line="240" w:lineRule="auto"/>
      <w:ind w:left="720"/>
    </w:pPr>
    <w:rPr>
      <w:rFonts w:ascii="Calibri" w:hAnsi="Calibri" w:cs="Calibri"/>
      <w:lang w:eastAsia="nl-NL"/>
    </w:rPr>
  </w:style>
  <w:style w:type="character" w:styleId="Nadruk">
    <w:name w:val="Emphasis"/>
    <w:basedOn w:val="Standaardalinea-lettertype"/>
    <w:uiPriority w:val="20"/>
    <w:qFormat/>
    <w:rsid w:val="007D28BB"/>
    <w:rPr>
      <w:i/>
      <w:iCs/>
    </w:rPr>
  </w:style>
  <w:style w:type="character" w:styleId="Verwijzingopmerking">
    <w:name w:val="annotation reference"/>
    <w:basedOn w:val="Standaardalinea-lettertype"/>
    <w:uiPriority w:val="99"/>
    <w:semiHidden/>
    <w:unhideWhenUsed/>
    <w:rsid w:val="00480781"/>
    <w:rPr>
      <w:sz w:val="16"/>
      <w:szCs w:val="16"/>
    </w:rPr>
  </w:style>
  <w:style w:type="paragraph" w:styleId="Tekstopmerking">
    <w:name w:val="annotation text"/>
    <w:basedOn w:val="Standaard"/>
    <w:link w:val="TekstopmerkingChar"/>
    <w:uiPriority w:val="99"/>
    <w:semiHidden/>
    <w:unhideWhenUsed/>
    <w:rsid w:val="004807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0781"/>
    <w:rPr>
      <w:sz w:val="20"/>
      <w:szCs w:val="20"/>
    </w:rPr>
  </w:style>
  <w:style w:type="paragraph" w:styleId="Onderwerpvanopmerking">
    <w:name w:val="annotation subject"/>
    <w:basedOn w:val="Tekstopmerking"/>
    <w:next w:val="Tekstopmerking"/>
    <w:link w:val="OnderwerpvanopmerkingChar"/>
    <w:uiPriority w:val="99"/>
    <w:semiHidden/>
    <w:unhideWhenUsed/>
    <w:rsid w:val="00480781"/>
    <w:rPr>
      <w:b/>
      <w:bCs/>
    </w:rPr>
  </w:style>
  <w:style w:type="character" w:customStyle="1" w:styleId="OnderwerpvanopmerkingChar">
    <w:name w:val="Onderwerp van opmerking Char"/>
    <w:basedOn w:val="TekstopmerkingChar"/>
    <w:link w:val="Onderwerpvanopmerking"/>
    <w:uiPriority w:val="99"/>
    <w:semiHidden/>
    <w:rsid w:val="00480781"/>
    <w:rPr>
      <w:b/>
      <w:bCs/>
      <w:sz w:val="20"/>
      <w:szCs w:val="20"/>
    </w:rPr>
  </w:style>
  <w:style w:type="paragraph" w:styleId="Ballontekst">
    <w:name w:val="Balloon Text"/>
    <w:basedOn w:val="Standaard"/>
    <w:link w:val="BallontekstChar"/>
    <w:uiPriority w:val="99"/>
    <w:semiHidden/>
    <w:unhideWhenUsed/>
    <w:rsid w:val="00480781"/>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80781"/>
    <w:rPr>
      <w:rFonts w:ascii="Times New Roman" w:hAnsi="Times New Roman" w:cs="Times New Roman"/>
      <w:sz w:val="18"/>
      <w:szCs w:val="18"/>
    </w:rPr>
  </w:style>
  <w:style w:type="paragraph" w:styleId="Revisie">
    <w:name w:val="Revision"/>
    <w:hidden/>
    <w:uiPriority w:val="99"/>
    <w:semiHidden/>
    <w:rsid w:val="000A3794"/>
    <w:pPr>
      <w:spacing w:after="0" w:line="240" w:lineRule="auto"/>
    </w:pPr>
  </w:style>
  <w:style w:type="paragraph" w:styleId="Koptekst">
    <w:name w:val="header"/>
    <w:basedOn w:val="Standaard"/>
    <w:link w:val="KoptekstChar"/>
    <w:uiPriority w:val="99"/>
    <w:unhideWhenUsed/>
    <w:rsid w:val="008F67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738"/>
  </w:style>
  <w:style w:type="paragraph" w:styleId="Voettekst">
    <w:name w:val="footer"/>
    <w:basedOn w:val="Standaard"/>
    <w:link w:val="VoettekstChar"/>
    <w:uiPriority w:val="99"/>
    <w:unhideWhenUsed/>
    <w:rsid w:val="008F67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738"/>
  </w:style>
  <w:style w:type="paragraph" w:styleId="Voetnoottekst">
    <w:name w:val="footnote text"/>
    <w:basedOn w:val="Standaard"/>
    <w:link w:val="VoetnoottekstChar"/>
    <w:uiPriority w:val="99"/>
    <w:semiHidden/>
    <w:unhideWhenUsed/>
    <w:rsid w:val="001E6D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6DA8"/>
    <w:rPr>
      <w:sz w:val="20"/>
      <w:szCs w:val="20"/>
    </w:rPr>
  </w:style>
  <w:style w:type="character" w:styleId="Voetnootmarkering">
    <w:name w:val="footnote reference"/>
    <w:basedOn w:val="Standaardalinea-lettertype"/>
    <w:uiPriority w:val="99"/>
    <w:semiHidden/>
    <w:unhideWhenUsed/>
    <w:rsid w:val="001E6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7973">
      <w:bodyDiv w:val="1"/>
      <w:marLeft w:val="0"/>
      <w:marRight w:val="0"/>
      <w:marTop w:val="0"/>
      <w:marBottom w:val="0"/>
      <w:divBdr>
        <w:top w:val="none" w:sz="0" w:space="0" w:color="auto"/>
        <w:left w:val="none" w:sz="0" w:space="0" w:color="auto"/>
        <w:bottom w:val="none" w:sz="0" w:space="0" w:color="auto"/>
        <w:right w:val="none" w:sz="0" w:space="0" w:color="auto"/>
      </w:divBdr>
    </w:div>
    <w:div w:id="522862899">
      <w:bodyDiv w:val="1"/>
      <w:marLeft w:val="0"/>
      <w:marRight w:val="0"/>
      <w:marTop w:val="0"/>
      <w:marBottom w:val="0"/>
      <w:divBdr>
        <w:top w:val="none" w:sz="0" w:space="0" w:color="auto"/>
        <w:left w:val="none" w:sz="0" w:space="0" w:color="auto"/>
        <w:bottom w:val="none" w:sz="0" w:space="0" w:color="auto"/>
        <w:right w:val="none" w:sz="0" w:space="0" w:color="auto"/>
      </w:divBdr>
    </w:div>
    <w:div w:id="555505405">
      <w:bodyDiv w:val="1"/>
      <w:marLeft w:val="0"/>
      <w:marRight w:val="0"/>
      <w:marTop w:val="0"/>
      <w:marBottom w:val="0"/>
      <w:divBdr>
        <w:top w:val="none" w:sz="0" w:space="0" w:color="auto"/>
        <w:left w:val="none" w:sz="0" w:space="0" w:color="auto"/>
        <w:bottom w:val="none" w:sz="0" w:space="0" w:color="auto"/>
        <w:right w:val="none" w:sz="0" w:space="0" w:color="auto"/>
      </w:divBdr>
    </w:div>
    <w:div w:id="5969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archplatfor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archplatform@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770A-0978-4807-B0AD-C291BF50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4887</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Doeve</dc:creator>
  <cp:keywords/>
  <dc:description/>
  <cp:lastModifiedBy>Henk van Haaster</cp:lastModifiedBy>
  <cp:revision>2</cp:revision>
  <cp:lastPrinted>2024-02-08T12:58:00Z</cp:lastPrinted>
  <dcterms:created xsi:type="dcterms:W3CDTF">2024-02-08T17:32:00Z</dcterms:created>
  <dcterms:modified xsi:type="dcterms:W3CDTF">2024-02-08T17:32:00Z</dcterms:modified>
</cp:coreProperties>
</file>